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pPr>
      <w:r w:rsidDel="00000000" w:rsidR="00000000" w:rsidRPr="00000000">
        <w:rPr>
          <w:rtl w:val="0"/>
        </w:rPr>
      </w:r>
    </w:p>
    <w:p w:rsidR="00000000" w:rsidDel="00000000" w:rsidP="00000000" w:rsidRDefault="00000000" w:rsidRPr="00000000" w14:paraId="00000002">
      <w:pPr>
        <w:pStyle w:val="Title"/>
        <w:jc w:val="left"/>
        <w:rPr/>
      </w:pPr>
      <w:r w:rsidDel="00000000" w:rsidR="00000000" w:rsidRPr="00000000">
        <w:rPr>
          <w:rtl w:val="0"/>
        </w:rPr>
        <w:t xml:space="preserve">ANNEX C – TECHNICAL OFFER</w:t>
      </w:r>
    </w:p>
    <w:p w:rsidR="00000000" w:rsidDel="00000000" w:rsidP="00000000" w:rsidRDefault="00000000" w:rsidRPr="00000000" w14:paraId="00000003">
      <w:pPr>
        <w:spacing w:after="80" w:lineRule="auto"/>
        <w:rPr/>
      </w:pPr>
      <w:r w:rsidDel="00000000" w:rsidR="00000000" w:rsidRPr="00000000">
        <w:rPr>
          <w:b w:val="1"/>
          <w:bCs w:val="1"/>
          <w:color w:val="0067a5"/>
          <w:sz w:val="22"/>
          <w:szCs w:val="22"/>
          <w:rtl w:val="0"/>
        </w:rPr>
        <w:t xml:space="preserve">Specialist services for the cross-border regenerative tourism strategy</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br w:type="textWrapping"/>
        <w:t xml:space="preserve">The undersigned ______________________________, born in ______________________________ on ___________________, Tax Code ______________________________, acting as legal representative / authorised representative of the economic operator ______________________________, legal form ______________________________, with registered/professional office at ______________________________, Tax Code ______________________________, VAT No. ______________________________, registered with the Companies Register / Chamber of Commerce / professional register or equivalent register of ______________________________ under No. ______________________________, telephone ______________________________, e-mail ______________________________, certified email (PEC) or equivalent electronic address ______________________________,</w:t>
      </w:r>
    </w:p>
    <w:p w:rsidR="00000000" w:rsidDel="00000000" w:rsidP="00000000" w:rsidRDefault="00000000" w:rsidRPr="00000000" w14:paraId="00000005">
      <w:pPr>
        <w:pStyle w:val="Heading1"/>
        <w:rPr/>
      </w:pPr>
      <w:r w:rsidDel="00000000" w:rsidR="00000000" w:rsidRPr="00000000">
        <w:rPr>
          <w:rtl w:val="0"/>
        </w:rPr>
        <w:t xml:space="preserve">hereby submits the following TECHNICAL OFFER: </w:t>
      </w:r>
    </w:p>
    <w:p w:rsidR="00000000" w:rsidDel="00000000" w:rsidP="00000000" w:rsidRDefault="00000000" w:rsidRPr="00000000" w14:paraId="00000006">
      <w:pPr>
        <w:pStyle w:val="Heading1"/>
        <w:numPr>
          <w:ilvl w:val="0"/>
          <w:numId w:val="1"/>
        </w:numPr>
        <w:ind w:left="720" w:hanging="360"/>
        <w:rPr/>
      </w:pPr>
      <w:r w:rsidDel="00000000" w:rsidR="00000000" w:rsidRPr="00000000">
        <w:rPr>
          <w:rtl w:val="0"/>
        </w:rPr>
        <w:t xml:space="preserve">Previous assignments</w:t>
      </w:r>
      <w:r w:rsidDel="00000000" w:rsidR="00000000" w:rsidRPr="00000000">
        <w:rPr>
          <w:rtl w:val="0"/>
        </w:rPr>
      </w:r>
    </w:p>
    <w:p w:rsidR="00000000" w:rsidDel="00000000" w:rsidP="00000000" w:rsidRDefault="00000000" w:rsidRPr="00000000" w14:paraId="00000007">
      <w:pPr>
        <w:ind w:left="0" w:firstLine="0"/>
        <w:rPr>
          <w:rFonts w:ascii="Arial" w:cs="Arial" w:eastAsia="Arial" w:hAnsi="Arial"/>
          <w:i w:val="0"/>
          <w:iCs w:val="0"/>
          <w:sz w:val="21"/>
          <w:szCs w:val="21"/>
        </w:rPr>
      </w:pPr>
      <w:r w:rsidDel="00000000" w:rsidR="00000000" w:rsidRPr="00000000">
        <w:rPr>
          <w:rtl w:val="0"/>
        </w:rPr>
        <w:t xml:space="preserve">Describe up to five assignments considered most relevant to the subject matter of this procedure, indicating the client, implementation period, contract value, role performed, main activities carried out, outputs produced and results achieved.</w:t>
      </w: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r>
    </w:p>
    <w:tbl>
      <w:tblPr>
        <w:tblStyle w:val="Table1"/>
        <w:tblW w:w="95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960"/>
        <w:gridCol w:w="1170"/>
        <w:gridCol w:w="3945"/>
        <w:gridCol w:w="1740"/>
        <w:tblGridChange w:id="0">
          <w:tblGrid>
            <w:gridCol w:w="1695"/>
            <w:gridCol w:w="960"/>
            <w:gridCol w:w="1170"/>
            <w:gridCol w:w="3945"/>
            <w:gridCol w:w="1740"/>
          </w:tblGrid>
        </w:tblGridChange>
      </w:tblGrid>
      <w:tr>
        <w:trPr>
          <w:cantSplit w:val="0"/>
          <w:tblHeader w:val="1"/>
        </w:trPr>
        <w:tc>
          <w:tcPr>
            <w:shd w:fill="123b5d" w:val="clear"/>
            <w:tcMar>
              <w:top w:w="80.0" w:type="dxa"/>
              <w:bottom w:w="80.0" w:type="dxa"/>
            </w:tcMar>
            <w:vAlign w:val="center"/>
          </w:tcPr>
          <w:p w:rsidR="00000000" w:rsidDel="00000000" w:rsidP="00000000" w:rsidRDefault="00000000" w:rsidRPr="00000000" w14:paraId="00000009">
            <w:pPr>
              <w:rPr/>
            </w:pPr>
            <w:r w:rsidDel="00000000" w:rsidR="00000000" w:rsidRPr="00000000">
              <w:rPr>
                <w:b w:val="1"/>
                <w:bCs w:val="1"/>
                <w:color w:val="ffffff"/>
                <w:sz w:val="17"/>
                <w:szCs w:val="17"/>
                <w:rtl w:val="0"/>
              </w:rPr>
              <w:t xml:space="preserve">Assignment / Client</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0A">
            <w:pPr>
              <w:rPr>
                <w:rFonts w:ascii="Arial" w:cs="Arial" w:eastAsia="Arial" w:hAnsi="Arial"/>
                <w:b w:val="1"/>
                <w:bCs w:val="1"/>
                <w:color w:val="ffffff"/>
                <w:sz w:val="17"/>
                <w:szCs w:val="17"/>
              </w:rPr>
            </w:pPr>
            <w:r w:rsidDel="00000000" w:rsidR="00000000" w:rsidRPr="00000000">
              <w:rPr>
                <w:b w:val="1"/>
                <w:bCs w:val="1"/>
                <w:color w:val="ffffff"/>
                <w:sz w:val="17"/>
                <w:szCs w:val="17"/>
                <w:rtl w:val="0"/>
              </w:rPr>
              <w:t xml:space="preserve">Period</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0B">
            <w:pPr>
              <w:rPr>
                <w:b w:val="1"/>
                <w:bCs w:val="1"/>
                <w:color w:val="ffffff"/>
                <w:sz w:val="17"/>
                <w:szCs w:val="17"/>
              </w:rPr>
            </w:pPr>
            <w:r w:rsidDel="00000000" w:rsidR="00000000" w:rsidRPr="00000000">
              <w:rPr>
                <w:b w:val="1"/>
                <w:bCs w:val="1"/>
                <w:color w:val="ffffff"/>
                <w:sz w:val="17"/>
                <w:szCs w:val="17"/>
                <w:rtl w:val="0"/>
              </w:rPr>
              <w:t xml:space="preserve">Contract value</w:t>
            </w:r>
          </w:p>
        </w:tc>
        <w:tc>
          <w:tcPr>
            <w:shd w:fill="123b5d" w:val="clear"/>
            <w:tcMar>
              <w:top w:w="80.0" w:type="dxa"/>
              <w:bottom w:w="80.0" w:type="dxa"/>
            </w:tcMar>
            <w:vAlign w:val="center"/>
          </w:tcPr>
          <w:p w:rsidR="00000000" w:rsidDel="00000000" w:rsidP="00000000" w:rsidRDefault="00000000" w:rsidRPr="00000000" w14:paraId="0000000C">
            <w:pPr>
              <w:rPr/>
            </w:pPr>
            <w:r w:rsidDel="00000000" w:rsidR="00000000" w:rsidRPr="00000000">
              <w:rPr>
                <w:b w:val="1"/>
                <w:bCs w:val="1"/>
                <w:color w:val="ffffff"/>
                <w:sz w:val="17"/>
                <w:szCs w:val="17"/>
                <w:rtl w:val="0"/>
              </w:rPr>
              <w:t xml:space="preserve">Role and activities performed</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0D">
            <w:pPr>
              <w:rPr/>
            </w:pPr>
            <w:r w:rsidDel="00000000" w:rsidR="00000000" w:rsidRPr="00000000">
              <w:rPr>
                <w:b w:val="1"/>
                <w:bCs w:val="1"/>
                <w:color w:val="ffffff"/>
                <w:sz w:val="17"/>
                <w:szCs w:val="17"/>
                <w:rtl w:val="0"/>
              </w:rPr>
              <w:t xml:space="preserve">Main outputs and results</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E">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F">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0">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1">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2">
            <w:pPr>
              <w:spacing w:after="40" w:lineRule="auto"/>
              <w:rPr/>
            </w:pPr>
            <w:r w:rsidDel="00000000" w:rsidR="00000000" w:rsidRPr="00000000">
              <w:rPr>
                <w:rtl w:val="0"/>
              </w:rPr>
            </w:r>
          </w:p>
        </w:tc>
      </w:tr>
      <w:tr>
        <w:trPr>
          <w:cantSplit w:val="0"/>
          <w:tblHeader w:val="0"/>
        </w:trPr>
        <w:tc>
          <w:tcPr>
            <w:shd w:fill="f7f9fb" w:val="clear"/>
            <w:tcMar>
              <w:top w:w="80.0" w:type="dxa"/>
              <w:bottom w:w="80.0" w:type="dxa"/>
            </w:tcMar>
            <w:vAlign w:val="center"/>
          </w:tcPr>
          <w:p w:rsidR="00000000" w:rsidDel="00000000" w:rsidP="00000000" w:rsidRDefault="00000000" w:rsidRPr="00000000" w14:paraId="00000013">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14">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15">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16">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17">
            <w:pPr>
              <w:spacing w:after="40" w:lineRule="auto"/>
              <w:rPr/>
            </w:pP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18">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9">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A">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B">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C">
            <w:pPr>
              <w:spacing w:after="40" w:lineRule="auto"/>
              <w:rPr/>
            </w:pP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1D">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E">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1F">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0">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1">
            <w:pPr>
              <w:spacing w:after="40" w:lineRule="auto"/>
              <w:rPr/>
            </w:pP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22">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3">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4">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5">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6">
            <w:pPr>
              <w:spacing w:after="40" w:lineRule="auto"/>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69" w:lineRule="auto"/>
        <w:ind w:left="0" w:right="0" w:firstLine="0"/>
        <w:jc w:val="left"/>
        <w:rPr>
          <w:rFonts w:ascii="Arial" w:cs="Arial" w:eastAsia="Arial" w:hAnsi="Arial"/>
          <w:b w:val="0"/>
          <w:bCs w:val="0"/>
          <w:i w:val="0"/>
          <w:iCs w:val="0"/>
          <w:smallCaps w:val="0"/>
          <w:strike w:val="0"/>
          <w:color w:val="000000"/>
          <w:sz w:val="21"/>
          <w:szCs w:val="21"/>
          <w:highlight w:val="yellow"/>
          <w:u w:val="none"/>
          <w:vertAlign w:val="baseline"/>
        </w:rPr>
      </w:pPr>
      <w:r w:rsidDel="00000000" w:rsidR="00000000" w:rsidRPr="00000000">
        <w:rPr>
          <w:rtl w:val="0"/>
        </w:rPr>
      </w:r>
    </w:p>
    <w:p w:rsidR="00000000" w:rsidDel="00000000" w:rsidP="00000000" w:rsidRDefault="00000000" w:rsidRPr="00000000" w14:paraId="00000028">
      <w:pPr>
        <w:pStyle w:val="Heading1"/>
        <w:numPr>
          <w:ilvl w:val="0"/>
          <w:numId w:val="1"/>
        </w:numPr>
        <w:ind w:left="720" w:hanging="360"/>
        <w:rPr/>
      </w:pPr>
      <w:bookmarkStart w:colFirst="0" w:colLast="0" w:name="_heading=h.v29j2lmpi1kr" w:id="0"/>
      <w:bookmarkEnd w:id="0"/>
      <w:r w:rsidDel="00000000" w:rsidR="00000000" w:rsidRPr="00000000">
        <w:rPr>
          <w:rtl w:val="0"/>
        </w:rPr>
        <w:t xml:space="preserve">Methodology</w:t>
      </w:r>
      <w:r w:rsidDel="00000000" w:rsidR="00000000" w:rsidRPr="00000000">
        <w:rPr>
          <w:rtl w:val="0"/>
        </w:rPr>
      </w:r>
    </w:p>
    <w:p w:rsidR="00000000" w:rsidDel="00000000" w:rsidP="00000000" w:rsidRDefault="00000000" w:rsidRPr="00000000" w14:paraId="00000029">
      <w:pPr>
        <w:spacing w:after="240" w:before="240" w:lineRule="auto"/>
        <w:rPr/>
      </w:pPr>
      <w:r w:rsidDel="00000000" w:rsidR="00000000" w:rsidRPr="00000000">
        <w:rPr>
          <w:rtl w:val="0"/>
        </w:rPr>
        <w:t xml:space="preserve">Describe the proposed methodological approach for carrying out the technical activities set out in the Notice, with particular reference to benchmarking and context analysis, target audience analysis, co-design, definition of the destination identity and value proposition, development of itineraries and experiences, visitor management, communication and positioning, implementation and testing, evidence collection and progressive refinement of the strategy. (Maximum 5,000 characters, including spaces).</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pStyle w:val="Heading1"/>
        <w:numPr>
          <w:ilvl w:val="0"/>
          <w:numId w:val="1"/>
        </w:numPr>
        <w:ind w:left="720" w:hanging="360"/>
        <w:rPr>
          <w:b w:val="1"/>
          <w:bCs w:val="1"/>
          <w:color w:val="123b5d"/>
          <w:sz w:val="28"/>
          <w:szCs w:val="28"/>
        </w:rPr>
      </w:pPr>
      <w:bookmarkStart w:colFirst="0" w:colLast="0" w:name="_heading=h.w56exds2sryk" w:id="1"/>
      <w:bookmarkEnd w:id="1"/>
      <w:r w:rsidDel="00000000" w:rsidR="00000000" w:rsidRPr="00000000">
        <w:rPr>
          <w:rtl w:val="0"/>
        </w:rPr>
        <w:t xml:space="preserve">Working team</w:t>
      </w:r>
      <w:r w:rsidDel="00000000" w:rsidR="00000000" w:rsidRPr="00000000">
        <w:rPr>
          <w:rtl w:val="0"/>
        </w:rPr>
      </w:r>
    </w:p>
    <w:p w:rsidR="00000000" w:rsidDel="00000000" w:rsidP="00000000" w:rsidRDefault="00000000" w:rsidRPr="00000000" w14:paraId="0000002C">
      <w:pPr>
        <w:spacing w:after="240" w:before="240" w:lineRule="auto"/>
        <w:rPr/>
      </w:pPr>
      <w:r w:rsidDel="00000000" w:rsidR="00000000" w:rsidRPr="00000000">
        <w:rPr>
          <w:rtl w:val="0"/>
        </w:rPr>
        <w:t xml:space="preserve">Present the working team dedicated to the assignment, in compliance with the requirements set out in the Notice.</w:t>
      </w:r>
    </w:p>
    <w:tbl>
      <w:tblPr>
        <w:tblStyle w:val="Table2"/>
        <w:tblW w:w="78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0"/>
        <w:gridCol w:w="1900"/>
        <w:gridCol w:w="2760"/>
        <w:gridCol w:w="1700"/>
        <w:tblGridChange w:id="0">
          <w:tblGrid>
            <w:gridCol w:w="1500"/>
            <w:gridCol w:w="1900"/>
            <w:gridCol w:w="2760"/>
            <w:gridCol w:w="1700"/>
          </w:tblGrid>
        </w:tblGridChange>
      </w:tblGrid>
      <w:tr>
        <w:trPr>
          <w:cantSplit w:val="0"/>
          <w:tblHeader w:val="1"/>
        </w:trPr>
        <w:tc>
          <w:tcPr>
            <w:shd w:fill="123b5d" w:val="clear"/>
            <w:tcMar>
              <w:top w:w="80.0" w:type="dxa"/>
              <w:bottom w:w="80.0" w:type="dxa"/>
            </w:tcMar>
            <w:vAlign w:val="center"/>
          </w:tcPr>
          <w:p w:rsidR="00000000" w:rsidDel="00000000" w:rsidP="00000000" w:rsidRDefault="00000000" w:rsidRPr="00000000" w14:paraId="0000002D">
            <w:pPr>
              <w:rPr/>
            </w:pPr>
            <w:r w:rsidDel="00000000" w:rsidR="00000000" w:rsidRPr="00000000">
              <w:rPr>
                <w:b w:val="1"/>
                <w:bCs w:val="1"/>
                <w:color w:val="ffffff"/>
                <w:sz w:val="16"/>
                <w:szCs w:val="16"/>
                <w:rtl w:val="0"/>
              </w:rPr>
              <w:t xml:space="preserve">Name</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2E">
            <w:pPr>
              <w:rPr/>
            </w:pPr>
            <w:r w:rsidDel="00000000" w:rsidR="00000000" w:rsidRPr="00000000">
              <w:rPr>
                <w:b w:val="1"/>
                <w:bCs w:val="1"/>
                <w:color w:val="ffffff"/>
                <w:sz w:val="16"/>
                <w:szCs w:val="16"/>
                <w:rtl w:val="0"/>
              </w:rPr>
              <w:t xml:space="preserve">Role</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2F">
            <w:pPr>
              <w:rPr/>
            </w:pPr>
            <w:r w:rsidDel="00000000" w:rsidR="00000000" w:rsidRPr="00000000">
              <w:rPr>
                <w:b w:val="1"/>
                <w:bCs w:val="1"/>
                <w:color w:val="ffffff"/>
                <w:sz w:val="16"/>
                <w:szCs w:val="16"/>
                <w:rtl w:val="0"/>
              </w:rPr>
              <w:t xml:space="preserve">Relevant experience</w:t>
            </w:r>
            <w:r w:rsidDel="00000000" w:rsidR="00000000" w:rsidRPr="00000000">
              <w:rPr>
                <w:rtl w:val="0"/>
              </w:rPr>
            </w:r>
          </w:p>
        </w:tc>
        <w:tc>
          <w:tcPr>
            <w:shd w:fill="123b5d" w:val="clear"/>
            <w:tcMar>
              <w:top w:w="80.0" w:type="dxa"/>
              <w:bottom w:w="80.0" w:type="dxa"/>
            </w:tcMar>
            <w:vAlign w:val="center"/>
          </w:tcPr>
          <w:p w:rsidR="00000000" w:rsidDel="00000000" w:rsidP="00000000" w:rsidRDefault="00000000" w:rsidRPr="00000000" w14:paraId="00000030">
            <w:pPr>
              <w:rPr/>
            </w:pPr>
            <w:r w:rsidDel="00000000" w:rsidR="00000000" w:rsidRPr="00000000">
              <w:rPr>
                <w:b w:val="1"/>
                <w:bCs w:val="1"/>
                <w:color w:val="ffffff"/>
                <w:sz w:val="16"/>
                <w:szCs w:val="16"/>
                <w:rtl w:val="0"/>
              </w:rPr>
              <w:t xml:space="preserve">Languages</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1">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2">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3">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4">
            <w:pPr>
              <w:spacing w:after="40" w:lineRule="auto"/>
              <w:rPr/>
            </w:pPr>
            <w:r w:rsidDel="00000000" w:rsidR="00000000" w:rsidRPr="00000000">
              <w:rPr>
                <w:rtl w:val="0"/>
              </w:rPr>
            </w:r>
          </w:p>
        </w:tc>
      </w:tr>
      <w:tr>
        <w:trPr>
          <w:cantSplit w:val="0"/>
          <w:tblHeader w:val="0"/>
        </w:trPr>
        <w:tc>
          <w:tcPr>
            <w:shd w:fill="f7f9fb" w:val="clear"/>
            <w:tcMar>
              <w:top w:w="80.0" w:type="dxa"/>
              <w:bottom w:w="80.0" w:type="dxa"/>
            </w:tcMar>
            <w:vAlign w:val="center"/>
          </w:tcPr>
          <w:p w:rsidR="00000000" w:rsidDel="00000000" w:rsidP="00000000" w:rsidRDefault="00000000" w:rsidRPr="00000000" w14:paraId="00000035">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36">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37">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38">
            <w:pPr>
              <w:spacing w:after="40" w:lineRule="auto"/>
              <w:rPr/>
            </w:pP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9">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A">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B">
            <w:pPr>
              <w:spacing w:after="40" w:lineRule="auto"/>
              <w:rPr/>
            </w:pP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C">
            <w:pPr>
              <w:spacing w:after="40" w:lineRule="auto"/>
              <w:rPr/>
            </w:pPr>
            <w:r w:rsidDel="00000000" w:rsidR="00000000" w:rsidRPr="00000000">
              <w:rPr>
                <w:rtl w:val="0"/>
              </w:rPr>
            </w:r>
          </w:p>
        </w:tc>
      </w:tr>
      <w:tr>
        <w:trPr>
          <w:cantSplit w:val="0"/>
          <w:tblHeader w:val="0"/>
        </w:trPr>
        <w:tc>
          <w:tcPr>
            <w:shd w:fill="f7f9fb" w:val="clear"/>
            <w:tcMar>
              <w:top w:w="80.0" w:type="dxa"/>
              <w:bottom w:w="80.0" w:type="dxa"/>
            </w:tcMar>
            <w:vAlign w:val="center"/>
          </w:tcPr>
          <w:p w:rsidR="00000000" w:rsidDel="00000000" w:rsidP="00000000" w:rsidRDefault="00000000" w:rsidRPr="00000000" w14:paraId="0000003D">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3E">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3F">
            <w:pPr>
              <w:spacing w:after="40" w:lineRule="auto"/>
              <w:rPr/>
            </w:pPr>
            <w:r w:rsidDel="00000000" w:rsidR="00000000" w:rsidRPr="00000000">
              <w:rPr>
                <w:rtl w:val="0"/>
              </w:rPr>
            </w:r>
          </w:p>
        </w:tc>
        <w:tc>
          <w:tcPr>
            <w:shd w:fill="f7f9fb" w:val="clear"/>
            <w:tcMar>
              <w:top w:w="80.0" w:type="dxa"/>
              <w:bottom w:w="80.0" w:type="dxa"/>
            </w:tcMar>
            <w:vAlign w:val="center"/>
          </w:tcPr>
          <w:p w:rsidR="00000000" w:rsidDel="00000000" w:rsidP="00000000" w:rsidRDefault="00000000" w:rsidRPr="00000000" w14:paraId="00000040">
            <w:pPr>
              <w:spacing w:after="40" w:lineRule="auto"/>
              <w:rPr/>
            </w:pPr>
            <w:r w:rsidDel="00000000" w:rsidR="00000000" w:rsidRPr="00000000">
              <w:rPr>
                <w:rtl w:val="0"/>
              </w:rPr>
            </w:r>
          </w:p>
        </w:tc>
      </w:tr>
    </w:tbl>
    <w:p w:rsidR="00000000" w:rsidDel="00000000" w:rsidP="00000000" w:rsidRDefault="00000000" w:rsidRPr="00000000" w14:paraId="00000041">
      <w:pPr>
        <w:spacing w:after="20" w:lineRule="auto"/>
        <w:rPr/>
      </w:pPr>
      <w:r w:rsidDel="00000000" w:rsidR="00000000" w:rsidRPr="00000000">
        <w:rPr>
          <w:rtl w:val="0"/>
        </w:rPr>
      </w:r>
    </w:p>
    <w:p w:rsidR="00000000" w:rsidDel="00000000" w:rsidP="00000000" w:rsidRDefault="00000000" w:rsidRPr="00000000" w14:paraId="00000042">
      <w:pPr>
        <w:spacing w:after="20" w:lineRule="auto"/>
        <w:rPr/>
      </w:pPr>
      <w:r w:rsidDel="00000000" w:rsidR="00000000" w:rsidRPr="00000000">
        <w:rPr>
          <w:rtl w:val="0"/>
        </w:rPr>
        <w:t xml:space="preserve">Add further rows if necessary.</w:t>
      </w:r>
    </w:p>
    <w:p w:rsidR="00000000" w:rsidDel="00000000" w:rsidP="00000000" w:rsidRDefault="00000000" w:rsidRPr="00000000" w14:paraId="00000043">
      <w:pPr>
        <w:pStyle w:val="Heading1"/>
        <w:numPr>
          <w:ilvl w:val="0"/>
          <w:numId w:val="1"/>
        </w:numPr>
        <w:ind w:left="720" w:hanging="360"/>
        <w:rPr>
          <w:b w:val="1"/>
          <w:bCs w:val="1"/>
          <w:color w:val="123b5d"/>
          <w:sz w:val="28"/>
          <w:szCs w:val="28"/>
        </w:rPr>
      </w:pPr>
      <w:bookmarkStart w:colFirst="0" w:colLast="0" w:name="_heading=h.9gejkoxrj9ww" w:id="2"/>
      <w:bookmarkEnd w:id="2"/>
      <w:r w:rsidDel="00000000" w:rsidR="00000000" w:rsidRPr="00000000">
        <w:rPr>
          <w:rtl w:val="0"/>
        </w:rPr>
        <w:t xml:space="preserve">Work plan, territorial presence and stakeholder engagement</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Describe the operational organisation of the assignment, indicating the sequence of activities, the allocation of responsibilities within the working team, the arrangements for coordination with FHO and the project partnership, the organisation of physical presence in the territories and at the events specified in the Notice, the proposed approach to stakeholder engagement, and the procedures envisaged to ensure quality, compliance with deadlines and revision of outputs. (Maximum 5,000 characters, including spaces).</w:t>
      </w:r>
    </w:p>
    <w:p w:rsidR="00000000" w:rsidDel="00000000" w:rsidP="00000000" w:rsidRDefault="00000000" w:rsidRPr="00000000" w14:paraId="00000045">
      <w:pPr>
        <w:rPr/>
      </w:pPr>
      <w:r w:rsidDel="00000000" w:rsidR="00000000" w:rsidRPr="00000000">
        <w:rPr>
          <w:rtl w:val="0"/>
        </w:rPr>
        <w:br w:type="textWrapping"/>
        <w:br w:type="textWrapping"/>
      </w:r>
    </w:p>
    <w:p w:rsidR="00000000" w:rsidDel="00000000" w:rsidP="00000000" w:rsidRDefault="00000000" w:rsidRPr="00000000" w14:paraId="00000046">
      <w:pPr>
        <w:rPr/>
      </w:pPr>
      <w:r w:rsidDel="00000000" w:rsidR="00000000" w:rsidRPr="00000000">
        <w:rPr>
          <w:rtl w:val="0"/>
        </w:rPr>
        <w:t xml:space="preserve">Place and </w:t>
      </w:r>
      <w:r w:rsidDel="00000000" w:rsidR="00000000" w:rsidRPr="00000000">
        <w:rPr>
          <w:rFonts w:ascii="Arial" w:cs="Arial" w:eastAsia="Arial" w:hAnsi="Arial"/>
          <w:i w:val="0"/>
          <w:iCs w:val="0"/>
          <w:sz w:val="21"/>
          <w:szCs w:val="21"/>
          <w:rtl w:val="0"/>
        </w:rPr>
        <w:t xml:space="preserve">dat</w:t>
      </w:r>
      <w:r w:rsidDel="00000000" w:rsidR="00000000" w:rsidRPr="00000000">
        <w:rPr>
          <w:rtl w:val="0"/>
        </w:rPr>
        <w:t xml:space="preserve">e</w:t>
      </w:r>
      <w:r w:rsidDel="00000000" w:rsidR="00000000" w:rsidRPr="00000000">
        <w:rPr>
          <w:rFonts w:ascii="Arial" w:cs="Arial" w:eastAsia="Arial" w:hAnsi="Arial"/>
          <w:i w:val="0"/>
          <w:iCs w:val="0"/>
          <w:sz w:val="21"/>
          <w:szCs w:val="21"/>
          <w:rtl w:val="0"/>
        </w:rPr>
        <w:t xml:space="preserve">: ______________________________</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Digital signature / signature of the legal representative</w:t>
      </w:r>
      <w:r w:rsidDel="00000000" w:rsidR="00000000" w:rsidRPr="00000000">
        <w:rPr>
          <w:rFonts w:ascii="Arial" w:cs="Arial" w:eastAsia="Arial" w:hAnsi="Arial"/>
          <w:i w:val="0"/>
          <w:iCs w:val="0"/>
          <w:sz w:val="21"/>
          <w:szCs w:val="21"/>
          <w:rtl w:val="0"/>
        </w:rPr>
        <w:t xml:space="preserve">: ______________________________</w:t>
      </w:r>
      <w:r w:rsidDel="00000000" w:rsidR="00000000" w:rsidRPr="00000000">
        <w:rPr>
          <w:rtl w:val="0"/>
        </w:rPr>
      </w:r>
    </w:p>
    <w:sectPr>
      <w:headerReference r:id="rId7" w:type="default"/>
      <w:footerReference r:id="rId8" w:type="default"/>
      <w:pgSz w:h="16838" w:w="11906" w:orient="portrait"/>
      <w:pgMar w:bottom="1077" w:top="1191" w:left="1247" w:right="1247"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9071"/>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5d6b78"/>
        <w:sz w:val="16"/>
        <w:szCs w:val="16"/>
        <w:u w:val="none"/>
        <w:shd w:fill="auto" w:val="clear"/>
        <w:vertAlign w:val="baseline"/>
        <w:rtl w:val="0"/>
      </w:rPr>
      <w:t xml:space="preserve">Pag.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drawing>
        <wp:inline distB="114300" distT="114300" distL="114300" distR="114300">
          <wp:extent cx="5976310" cy="5715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7631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123b5d"/>
      <w:sz w:val="28"/>
      <w:szCs w:val="28"/>
    </w:rPr>
  </w:style>
  <w:style w:type="paragraph" w:styleId="Heading2">
    <w:name w:val="heading 2"/>
    <w:basedOn w:val="Normal"/>
    <w:next w:val="Normal"/>
    <w:pPr>
      <w:keepNext w:val="1"/>
      <w:keepLines w:val="1"/>
      <w:spacing w:after="100" w:before="220" w:lineRule="auto"/>
    </w:pPr>
    <w:rPr>
      <w:rFonts w:ascii="Arial" w:cs="Arial" w:eastAsia="Arial" w:hAnsi="Arial"/>
      <w:b w:val="1"/>
      <w:bCs w:val="1"/>
      <w:color w:val="0067a5"/>
      <w:sz w:val="24"/>
      <w:szCs w:val="24"/>
    </w:rPr>
  </w:style>
  <w:style w:type="paragraph" w:styleId="Heading3">
    <w:name w:val="heading 3"/>
    <w:basedOn w:val="Normal"/>
    <w:next w:val="Normal"/>
    <w:pPr>
      <w:keepNext w:val="1"/>
      <w:keepLines w:val="1"/>
      <w:spacing w:after="80" w:before="160" w:lineRule="auto"/>
    </w:pPr>
    <w:rPr>
      <w:rFonts w:ascii="Arial" w:cs="Arial" w:eastAsia="Arial" w:hAnsi="Arial"/>
      <w:b w:val="1"/>
      <w:bCs w:val="1"/>
      <w:color w:val="008c95"/>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60" w:line="240" w:lineRule="auto"/>
    </w:pPr>
    <w:rPr>
      <w:rFonts w:ascii="Arial" w:cs="Arial" w:eastAsia="Arial" w:hAnsi="Arial"/>
      <w:b w:val="1"/>
      <w:bCs w:val="1"/>
      <w:color w:val="123b5d"/>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6+2yGCJNtmZIgfGmwZlH+wTRTg==">CgMxLjAyDmgudjI5ajJsbXBpMWtyMg5oLnc1NmV4ZHMyc3J5azIOaC45Z2Vqa294cmo5d3c4AHIhMVBKcTY1a3RVTVhaUjlNS1VWakxkYklxLVhyaHBHWktq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